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AE787D">
        <w:rPr>
          <w:rFonts w:ascii="Times New Roman" w:hAnsi="Times New Roman" w:cs="Times New Roman"/>
          <w:b/>
          <w:sz w:val="28"/>
          <w:szCs w:val="28"/>
        </w:rPr>
        <w:t xml:space="preserve"> Ново-Энгенойского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E787D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787D"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AE787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E787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Ново-Энгенойского 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33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AE7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AE787D">
        <w:rPr>
          <w:rFonts w:ascii="Times New Roman" w:hAnsi="Times New Roman" w:cs="Times New Roman"/>
          <w:sz w:val="28"/>
          <w:szCs w:val="28"/>
        </w:rPr>
        <w:t xml:space="preserve"> района в 1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1A53FD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1A53F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1A53FD">
        <w:rPr>
          <w:rFonts w:ascii="Times New Roman" w:hAnsi="Times New Roman" w:cs="Times New Roman"/>
          <w:sz w:val="28"/>
          <w:szCs w:val="28"/>
        </w:rPr>
        <w:t>5;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1A53FD">
        <w:rPr>
          <w:rFonts w:ascii="Times New Roman" w:hAnsi="Times New Roman" w:cs="Times New Roman"/>
          <w:sz w:val="28"/>
          <w:szCs w:val="28"/>
        </w:rPr>
        <w:t xml:space="preserve">о переоформлении недвижимости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1A53FD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1A53FD">
        <w:rPr>
          <w:rFonts w:ascii="Times New Roman" w:hAnsi="Times New Roman" w:cs="Times New Roman"/>
          <w:sz w:val="28"/>
          <w:szCs w:val="28"/>
        </w:rPr>
        <w:t>разъяснение вопроса получения налогового вычета-1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1A53FD">
        <w:rPr>
          <w:rFonts w:ascii="Times New Roman" w:hAnsi="Times New Roman" w:cs="Times New Roman"/>
          <w:sz w:val="28"/>
          <w:szCs w:val="28"/>
        </w:rPr>
        <w:t>об оформлении свидетельства о смерти-1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1A53FD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установке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электросчетчиков-2;</w:t>
      </w:r>
    </w:p>
    <w:p w:rsidR="001A53FD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-1</w:t>
      </w:r>
    </w:p>
    <w:p w:rsidR="001A53FD" w:rsidRPr="006215F7" w:rsidRDefault="001A53F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получении различных справок -</w:t>
      </w:r>
      <w:r w:rsidR="00DE65A2">
        <w:rPr>
          <w:rFonts w:ascii="Times New Roman" w:hAnsi="Times New Roman" w:cs="Times New Roman"/>
          <w:sz w:val="28"/>
          <w:szCs w:val="28"/>
        </w:rPr>
        <w:t>20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1A5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Ново-Энгенойского  сельского поселения Гудермесского </w:t>
      </w:r>
      <w:r w:rsidR="001A53FD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1A5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065551" w:rsidRPr="00065551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1A53FD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53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DE65A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:rsidR="007506E4" w:rsidRPr="008A231E" w:rsidRDefault="00DE65A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DE65A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:rsidR="007506E4" w:rsidRPr="008A231E" w:rsidRDefault="00DE65A2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1A53F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65551"/>
    <w:rsid w:val="00074054"/>
    <w:rsid w:val="00093C54"/>
    <w:rsid w:val="000A26FC"/>
    <w:rsid w:val="000B1E4C"/>
    <w:rsid w:val="000B5514"/>
    <w:rsid w:val="001427BF"/>
    <w:rsid w:val="0015066F"/>
    <w:rsid w:val="001A53FD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E787D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DE65A2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Пользователь</cp:lastModifiedBy>
  <cp:revision>10</cp:revision>
  <cp:lastPrinted>2023-04-07T07:58:00Z</cp:lastPrinted>
  <dcterms:created xsi:type="dcterms:W3CDTF">2023-09-06T07:29:00Z</dcterms:created>
  <dcterms:modified xsi:type="dcterms:W3CDTF">2023-09-13T11:59:00Z</dcterms:modified>
</cp:coreProperties>
</file>